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98" w:rsidRPr="00A84AFF" w:rsidRDefault="00D774DF" w:rsidP="00A207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4AFF">
        <w:rPr>
          <w:rFonts w:ascii="Times New Roman" w:hAnsi="Times New Roman"/>
          <w:sz w:val="28"/>
          <w:szCs w:val="28"/>
        </w:rPr>
        <w:t xml:space="preserve">Приложение </w:t>
      </w:r>
      <w:r w:rsidR="001B78F2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F36E98" w:rsidRPr="00D774DF" w:rsidRDefault="00F36E98" w:rsidP="00A20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4DF" w:rsidRPr="00D774DF" w:rsidRDefault="00D774DF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4DF">
        <w:rPr>
          <w:rFonts w:ascii="Times New Roman" w:hAnsi="Times New Roman"/>
          <w:b/>
          <w:sz w:val="28"/>
          <w:szCs w:val="28"/>
        </w:rPr>
        <w:t xml:space="preserve">Практики </w:t>
      </w:r>
      <w:r w:rsidR="00F36E98" w:rsidRPr="00D774DF">
        <w:rPr>
          <w:rFonts w:ascii="Times New Roman" w:hAnsi="Times New Roman"/>
          <w:b/>
          <w:sz w:val="28"/>
          <w:szCs w:val="28"/>
        </w:rPr>
        <w:t xml:space="preserve">повышения доверия граждан к органам публичной власти </w:t>
      </w:r>
    </w:p>
    <w:p w:rsidR="00F36E98" w:rsidRPr="00D774DF" w:rsidRDefault="00F36E98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4DF">
        <w:rPr>
          <w:rFonts w:ascii="Times New Roman" w:hAnsi="Times New Roman"/>
          <w:b/>
          <w:sz w:val="28"/>
          <w:szCs w:val="28"/>
        </w:rPr>
        <w:t>(мероприятия, встречи, набор действий, взаимодействие со СМИ и другое)</w:t>
      </w:r>
    </w:p>
    <w:p w:rsidR="00F36E98" w:rsidRPr="00D774DF" w:rsidRDefault="00F36E98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F47FEE" w:rsidRPr="00D774DF" w:rsidTr="00D774DF">
        <w:tc>
          <w:tcPr>
            <w:tcW w:w="9628" w:type="dxa"/>
            <w:gridSpan w:val="2"/>
            <w:shd w:val="clear" w:color="auto" w:fill="FFFFFF"/>
          </w:tcPr>
          <w:p w:rsidR="002A5C9C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BE1800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</w:p>
          <w:p w:rsidR="00F47FEE" w:rsidRPr="00BE1800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Создание </w:t>
            </w:r>
            <w:r w:rsidR="00D774DF" w:rsidRPr="00BE18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городском округе Новокуйбышевск </w:t>
            </w:r>
            <w:r w:rsidRPr="00BE1800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общественных советов микрорайонов</w:t>
            </w: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47FEE" w:rsidRPr="00D774DF" w:rsidTr="00D774DF">
        <w:trPr>
          <w:trHeight w:val="716"/>
        </w:trPr>
        <w:tc>
          <w:tcPr>
            <w:tcW w:w="3369" w:type="dxa"/>
            <w:shd w:val="clear" w:color="auto" w:fill="auto"/>
          </w:tcPr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259" w:type="dxa"/>
            <w:shd w:val="clear" w:color="auto" w:fill="auto"/>
          </w:tcPr>
          <w:p w:rsidR="00F47FEE" w:rsidRPr="00D774DF" w:rsidRDefault="00BE1800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Городской округ</w:t>
            </w:r>
            <w:r w:rsidR="00F47FEE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Новокуйбышевск</w:t>
            </w:r>
            <w:r w:rsidR="00686085">
              <w:rPr>
                <w:rFonts w:ascii="Times New Roman" w:hAnsi="Times New Roman"/>
                <w:bCs/>
                <w:sz w:val="28"/>
                <w:szCs w:val="28"/>
              </w:rPr>
              <w:t xml:space="preserve"> Самарской области</w:t>
            </w:r>
          </w:p>
        </w:tc>
      </w:tr>
      <w:tr w:rsidR="00F47FEE" w:rsidRPr="00D774DF" w:rsidTr="00D774DF">
        <w:trPr>
          <w:trHeight w:val="1073"/>
        </w:trPr>
        <w:tc>
          <w:tcPr>
            <w:tcW w:w="3369" w:type="dxa"/>
            <w:shd w:val="clear" w:color="auto" w:fill="auto"/>
          </w:tcPr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259" w:type="dxa"/>
            <w:shd w:val="clear" w:color="auto" w:fill="auto"/>
          </w:tcPr>
          <w:p w:rsidR="00F47FEE" w:rsidRPr="00D774DF" w:rsidRDefault="00F47FEE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МБУ «Центр содействия самоуправлению районов»</w:t>
            </w:r>
            <w:r w:rsidR="002A5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7FEE" w:rsidRPr="00D774DF" w:rsidTr="00D774DF">
        <w:trPr>
          <w:trHeight w:val="2327"/>
        </w:trPr>
        <w:tc>
          <w:tcPr>
            <w:tcW w:w="3369" w:type="dxa"/>
            <w:shd w:val="clear" w:color="auto" w:fill="auto"/>
          </w:tcPr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:rsidR="00F47FEE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2A5C9C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A5C9C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E44" w:rsidRPr="00D774DF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  <w:p w:rsidR="00F47FEE" w:rsidRPr="00D774DF" w:rsidRDefault="00F47FEE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59" w:type="dxa"/>
            <w:shd w:val="clear" w:color="auto" w:fill="auto"/>
          </w:tcPr>
          <w:p w:rsidR="00F47FEE" w:rsidRDefault="00EC5E44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Цель: с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>одействие развитию общественного самоуправления на территории</w:t>
            </w:r>
            <w:r w:rsidR="002A5C9C">
              <w:rPr>
                <w:rFonts w:ascii="Times New Roman" w:hAnsi="Times New Roman"/>
                <w:sz w:val="28"/>
                <w:szCs w:val="28"/>
              </w:rPr>
              <w:t xml:space="preserve"> городского округа 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>Новокуйбышевск и реализации инициатив жителей.</w:t>
            </w:r>
          </w:p>
          <w:p w:rsidR="00EC5E44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Новокуйбышевск созданы 15 общественных советов микрорайонов. Общественный Совет Микрорайона (ОСМ) - это орган общественного самоуправления граждан, созданный для координации деятельности граждан, проживающих в микрорайоне, советов многоквартирных домов, иных представителей общественности в целях осуществления собственных инициатив в вопросах местного значения на части территории муниципального образования. 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В составы ОСМ входят председатели и члены советов многоквартирных домов, представители общественных организаций, депутатского корпуса, служб правопорядка. Основными задачами деятельности ОСМ являются: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выработка рекомендаций органам местного самоуправления по вопросам экономического, социального и культурного развития, обеспечение принципов гражданского общества;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- выявление и поддержка инициатив населения, направленных на улучшение качества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lastRenderedPageBreak/>
              <w:t>проживания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городском округе Новокуйбышевск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координация деятельности советов многоквартирных домов (далее – СМКД), расположенных на территории действия ОСМ, оказание им постоянной практической помощи;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обеспечение участия жителей в подготовке, рассмотрении, принятии и реализации решений местного значения в пределах своей компетенции;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содействие управляющим компаниям в обеспечении эффективного содержания и эксплуатации жилищного фонда;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осуществление общественного контроля в распределении финансовых ресурсов на развитие территории микрорайон;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- осуществление взаимодействия с общественными объединениями, первичными ветеранскими организациями, направленного на улучшение жизни жителей микрорайона.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Одним из основных направлений деятельности ОСМ является осуществление совместно с уполномоченными на это органами общественный контроль за соблюдением норм и правил в сфере ЖКХ и благоустройства придомовой территории, торговли общественного питания, бытового и иного обслуживания населения.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еженедельно членами ОСМ совместно с председателями советов многоквартирных домов (СМКД) осуществляется обход территории микрорайона с целью формирования </w:t>
            </w:r>
            <w:proofErr w:type="spellStart"/>
            <w:r w:rsidRPr="00D774DF">
              <w:rPr>
                <w:rFonts w:ascii="Times New Roman" w:hAnsi="Times New Roman"/>
                <w:sz w:val="28"/>
                <w:szCs w:val="28"/>
              </w:rPr>
              <w:t>фотореестра</w:t>
            </w:r>
            <w:proofErr w:type="spellEnd"/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проблем территории (на предмет нарушения правил благоустройства и озеленения территории, санитарного состояния и содержания мусорных эстакад, содержания и ремонт детских и спортивных площадок и т.д.). По результатам обхода сформированный реестр проблем направляется ответственным по компетенции и контролируется исполнение данного реестра. </w:t>
            </w:r>
          </w:p>
          <w:p w:rsidR="00EC5E44" w:rsidRPr="00D774DF" w:rsidRDefault="00EC5E44" w:rsidP="00EC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Члены ОСМ входят в состав административной комиссии, где рассматривают вопросы находящиеся в компетенции комиссии и принимают по ним коллегиальное решение. </w:t>
            </w:r>
          </w:p>
          <w:p w:rsidR="00EC5E44" w:rsidRDefault="00EC5E44" w:rsidP="00EC5E44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lastRenderedPageBreak/>
              <w:t>Членами ОСМ совместно с председателями и членами СМКД осуществляют мониторинг миграционной ситуации в микрорайоне, а именно осуществляют сбор информации о факте проживания иностранных граждан в МКД, а также в домах частного сектора.</w:t>
            </w:r>
          </w:p>
          <w:p w:rsidR="00EC5E44" w:rsidRPr="00D774DF" w:rsidRDefault="00EC5E44" w:rsidP="00EC5E44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47FEE" w:rsidRPr="00D774DF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 xml:space="preserve">ители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>Новокуйбышевск</w:t>
            </w:r>
          </w:p>
          <w:p w:rsidR="00F47FEE" w:rsidRPr="00D774DF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 xml:space="preserve"> 2013 года по настоящее время</w:t>
            </w:r>
          </w:p>
          <w:p w:rsidR="00F47FEE" w:rsidRPr="00D774DF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>ессрочный проект</w:t>
            </w:r>
          </w:p>
          <w:p w:rsidR="00F47FEE" w:rsidRPr="00D774DF" w:rsidRDefault="002A5C9C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городского округа Новокуйбышевск</w:t>
            </w:r>
            <w:r w:rsidR="00F47FEE" w:rsidRPr="00D77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7FEE" w:rsidRPr="00D774DF" w:rsidTr="00D774DF">
        <w:trPr>
          <w:trHeight w:val="1031"/>
        </w:trPr>
        <w:tc>
          <w:tcPr>
            <w:tcW w:w="3369" w:type="dxa"/>
            <w:shd w:val="clear" w:color="auto" w:fill="auto"/>
          </w:tcPr>
          <w:p w:rsidR="00F47FEE" w:rsidRPr="00D774DF" w:rsidRDefault="00F47FEE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6259" w:type="dxa"/>
            <w:shd w:val="clear" w:color="auto" w:fill="auto"/>
          </w:tcPr>
          <w:p w:rsidR="00F47FEE" w:rsidRPr="00D774DF" w:rsidRDefault="00EC5E44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ОСМ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способствуют оперативному выявлению проблем территорий и общественному контролю за исполнением мероприятий по решению соответствующих проблем</w:t>
            </w:r>
          </w:p>
        </w:tc>
      </w:tr>
      <w:tr w:rsidR="00F47FEE" w:rsidRPr="00D774DF" w:rsidTr="00D774DF">
        <w:trPr>
          <w:trHeight w:val="706"/>
        </w:trPr>
        <w:tc>
          <w:tcPr>
            <w:tcW w:w="3369" w:type="dxa"/>
            <w:shd w:val="clear" w:color="auto" w:fill="auto"/>
          </w:tcPr>
          <w:p w:rsidR="00F47FEE" w:rsidRPr="00D774DF" w:rsidRDefault="00F47FEE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6259" w:type="dxa"/>
            <w:shd w:val="clear" w:color="auto" w:fill="auto"/>
          </w:tcPr>
          <w:p w:rsidR="00F47FEE" w:rsidRPr="00D774DF" w:rsidRDefault="00F47FEE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Морозова Ирина Викторовна, директора МБУ «Центр содействия самоуправлению районов», тел. 89033099167</w:t>
            </w:r>
          </w:p>
        </w:tc>
      </w:tr>
    </w:tbl>
    <w:p w:rsidR="00F47FEE" w:rsidRPr="00D774DF" w:rsidRDefault="00F47FEE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638" w:rsidRPr="00D774DF" w:rsidRDefault="005F6638" w:rsidP="00A207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5F6638" w:rsidRPr="00D774DF" w:rsidTr="0023352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</w:p>
          <w:p w:rsidR="005F6638" w:rsidRPr="00221449" w:rsidRDefault="005F6638" w:rsidP="00A207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449">
              <w:rPr>
                <w:rFonts w:ascii="Times New Roman" w:hAnsi="Times New Roman"/>
                <w:b/>
                <w:bCs/>
                <w:sz w:val="28"/>
                <w:szCs w:val="28"/>
              </w:rPr>
              <w:t>Большой соседский праздник, в рамках провед</w:t>
            </w:r>
            <w:r w:rsidR="00221449" w:rsidRPr="00221449">
              <w:rPr>
                <w:rFonts w:ascii="Times New Roman" w:hAnsi="Times New Roman"/>
                <w:b/>
                <w:bCs/>
                <w:sz w:val="28"/>
                <w:szCs w:val="28"/>
              </w:rPr>
              <w:t>ения Международного дня соседей</w:t>
            </w:r>
            <w:r w:rsidR="006860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6638" w:rsidRPr="00D774DF" w:rsidTr="00233522">
        <w:trPr>
          <w:trHeight w:val="716"/>
        </w:trPr>
        <w:tc>
          <w:tcPr>
            <w:tcW w:w="3397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5948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Центральная площадь/ Парк Поколений </w:t>
            </w:r>
            <w:r w:rsidR="00233522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233522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Октябрьск</w:t>
            </w:r>
            <w:r w:rsidR="00686085">
              <w:rPr>
                <w:rFonts w:ascii="Times New Roman" w:hAnsi="Times New Roman"/>
                <w:bCs/>
                <w:sz w:val="28"/>
                <w:szCs w:val="28"/>
              </w:rPr>
              <w:t xml:space="preserve"> Самарской области</w:t>
            </w:r>
          </w:p>
        </w:tc>
      </w:tr>
      <w:tr w:rsidR="005F6638" w:rsidRPr="00D774DF" w:rsidTr="00233522">
        <w:trPr>
          <w:trHeight w:val="1073"/>
        </w:trPr>
        <w:tc>
          <w:tcPr>
            <w:tcW w:w="3397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48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233522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233522" w:rsidRPr="00D77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Октябрьск «Управление социального развития Администрации </w:t>
            </w:r>
            <w:r w:rsidR="00233522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233522" w:rsidRPr="00D77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>Октябрьск»</w:t>
            </w:r>
          </w:p>
        </w:tc>
      </w:tr>
      <w:tr w:rsidR="005F6638" w:rsidRPr="00D774DF" w:rsidTr="00233522">
        <w:trPr>
          <w:trHeight w:val="1691"/>
        </w:trPr>
        <w:tc>
          <w:tcPr>
            <w:tcW w:w="3397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:rsidR="00233522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4BFB" w:rsidRDefault="00574BFB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447D" w:rsidRDefault="00DD447D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447D" w:rsidRDefault="00DD447D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33522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233522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5E0588" w:rsidRDefault="00DD447D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Цель: п</w:t>
            </w:r>
            <w:r w:rsidR="005F6638" w:rsidRPr="00D774DF">
              <w:rPr>
                <w:rFonts w:ascii="Times New Roman" w:hAnsi="Times New Roman"/>
                <w:sz w:val="28"/>
                <w:szCs w:val="28"/>
              </w:rPr>
              <w:t xml:space="preserve">рямой диалог жителей с представителями органов местного самоуправления. </w:t>
            </w:r>
          </w:p>
          <w:p w:rsid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проведения Дня соседей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представители различных служб город</w:t>
            </w:r>
            <w:r>
              <w:rPr>
                <w:rFonts w:ascii="Times New Roman" w:hAnsi="Times New Roman"/>
                <w:sz w:val="28"/>
                <w:szCs w:val="28"/>
              </w:rPr>
              <w:t>ского округа организуют консультационные площадки на общественных пространствах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Каждый желающий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может получить консультацию. </w:t>
            </w:r>
          </w:p>
          <w:p w:rsidR="00574BFB" w:rsidRPr="00D774DF" w:rsidRDefault="00574BFB" w:rsidP="00574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конце мероприятия проводится общее чаепитие. </w:t>
            </w:r>
          </w:p>
          <w:p w:rsidR="00574BFB" w:rsidRDefault="00574BFB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BFB" w:rsidRDefault="00574BFB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Жители городского округа Октябрьск. </w:t>
            </w:r>
          </w:p>
          <w:p w:rsidR="005E0588" w:rsidRDefault="00574BFB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выделения этапов.</w:t>
            </w:r>
          </w:p>
          <w:p w:rsidR="005E0588" w:rsidRDefault="005E0588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  <w:p w:rsidR="005F6638" w:rsidRPr="00D774DF" w:rsidRDefault="005F6638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Финансирование мероприятия осуществляется в рамках муниципальной программы «Развитие культуры и искусства в городском округе Октябрьск Самарской области на 2024-2030 годы».</w:t>
            </w:r>
          </w:p>
        </w:tc>
      </w:tr>
      <w:tr w:rsidR="005F6638" w:rsidRPr="00D774DF" w:rsidTr="00233522">
        <w:trPr>
          <w:trHeight w:val="698"/>
        </w:trPr>
        <w:tc>
          <w:tcPr>
            <w:tcW w:w="3397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948" w:type="dxa"/>
            <w:shd w:val="clear" w:color="auto" w:fill="auto"/>
          </w:tcPr>
          <w:p w:rsidR="005E0588" w:rsidRDefault="005E0588" w:rsidP="005E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Мероприятие на территории городского округа Октябрьск пр</w:t>
            </w:r>
            <w:r>
              <w:rPr>
                <w:rFonts w:ascii="Times New Roman" w:hAnsi="Times New Roman"/>
                <w:sz w:val="28"/>
                <w:szCs w:val="28"/>
              </w:rPr>
              <w:t>оходило трижды (2022-2024 годы) и пользуется популярностью.</w:t>
            </w:r>
          </w:p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Общаясь в неформальной обстановке с представителями власти</w:t>
            </w:r>
            <w:r w:rsidR="00686085">
              <w:rPr>
                <w:rFonts w:ascii="Times New Roman" w:hAnsi="Times New Roman"/>
                <w:sz w:val="28"/>
                <w:szCs w:val="28"/>
              </w:rPr>
              <w:t>, ж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ители получают быстрые ответы на возникающие вопросы. </w:t>
            </w:r>
            <w:r w:rsidR="005E0588">
              <w:rPr>
                <w:rFonts w:ascii="Times New Roman" w:hAnsi="Times New Roman"/>
                <w:sz w:val="28"/>
                <w:szCs w:val="28"/>
              </w:rPr>
              <w:t>Жителям не приходится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ходить по разным инстанциям для реш</w:t>
            </w:r>
            <w:r w:rsidR="005E0588">
              <w:rPr>
                <w:rFonts w:ascii="Times New Roman" w:hAnsi="Times New Roman"/>
                <w:sz w:val="28"/>
                <w:szCs w:val="28"/>
              </w:rPr>
              <w:t>ения вопросов, все городские службы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собираются на одной территории.</w:t>
            </w:r>
          </w:p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638" w:rsidRPr="00D774DF" w:rsidTr="00233522">
        <w:trPr>
          <w:trHeight w:val="706"/>
        </w:trPr>
        <w:tc>
          <w:tcPr>
            <w:tcW w:w="3397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5948" w:type="dxa"/>
            <w:shd w:val="clear" w:color="auto" w:fill="auto"/>
          </w:tcPr>
          <w:p w:rsidR="005F6638" w:rsidRPr="00D774DF" w:rsidRDefault="005F6638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 – заместитель директора </w:t>
            </w:r>
            <w:proofErr w:type="spellStart"/>
            <w:r w:rsidRPr="00D774DF">
              <w:rPr>
                <w:rFonts w:ascii="Times New Roman" w:hAnsi="Times New Roman"/>
                <w:sz w:val="28"/>
                <w:szCs w:val="28"/>
              </w:rPr>
              <w:t>Водовская</w:t>
            </w:r>
            <w:proofErr w:type="spellEnd"/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Н.А. (884646)2-61-44</w:t>
            </w:r>
          </w:p>
        </w:tc>
      </w:tr>
    </w:tbl>
    <w:p w:rsidR="005F6638" w:rsidRPr="00D774DF" w:rsidRDefault="005F6638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7D8" w:rsidRPr="00D774DF" w:rsidRDefault="00F637D8" w:rsidP="00A207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F637D8" w:rsidRPr="00D774DF" w:rsidTr="00686085">
        <w:tc>
          <w:tcPr>
            <w:tcW w:w="9345" w:type="dxa"/>
            <w:gridSpan w:val="2"/>
            <w:shd w:val="clear" w:color="auto" w:fill="FFFFFF"/>
          </w:tcPr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практики (проекта): 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Проведение конкурса «Цветущий город»</w:t>
            </w:r>
            <w:r w:rsidR="006860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637D8" w:rsidRPr="00D774DF" w:rsidTr="00686085">
        <w:trPr>
          <w:trHeight w:val="716"/>
        </w:trPr>
        <w:tc>
          <w:tcPr>
            <w:tcW w:w="3397" w:type="dxa"/>
            <w:shd w:val="clear" w:color="auto" w:fill="auto"/>
          </w:tcPr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5948" w:type="dxa"/>
            <w:shd w:val="clear" w:color="auto" w:fill="auto"/>
          </w:tcPr>
          <w:p w:rsidR="00F637D8" w:rsidRPr="00D774DF" w:rsidRDefault="008C417E" w:rsidP="00A207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37D8" w:rsidRPr="00D774DF">
              <w:rPr>
                <w:rFonts w:ascii="Times New Roman" w:hAnsi="Times New Roman"/>
                <w:sz w:val="28"/>
                <w:szCs w:val="28"/>
              </w:rPr>
              <w:t>ородской округ Похвистнево Самарской области</w:t>
            </w:r>
          </w:p>
        </w:tc>
      </w:tr>
      <w:tr w:rsidR="00F637D8" w:rsidRPr="00D774DF" w:rsidTr="00686085">
        <w:trPr>
          <w:trHeight w:val="1073"/>
        </w:trPr>
        <w:tc>
          <w:tcPr>
            <w:tcW w:w="3397" w:type="dxa"/>
            <w:shd w:val="clear" w:color="auto" w:fill="auto"/>
          </w:tcPr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48" w:type="dxa"/>
            <w:shd w:val="clear" w:color="auto" w:fill="auto"/>
          </w:tcPr>
          <w:p w:rsidR="00F637D8" w:rsidRPr="00D774DF" w:rsidRDefault="00F637D8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Похвистнево Самарской области</w:t>
            </w:r>
          </w:p>
        </w:tc>
      </w:tr>
      <w:tr w:rsidR="00F637D8" w:rsidRPr="00D774DF" w:rsidTr="00DD5461">
        <w:trPr>
          <w:trHeight w:val="550"/>
        </w:trPr>
        <w:tc>
          <w:tcPr>
            <w:tcW w:w="3397" w:type="dxa"/>
            <w:shd w:val="clear" w:color="auto" w:fill="auto"/>
          </w:tcPr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5461" w:rsidRPr="00D774DF" w:rsidRDefault="00DD5461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DD5461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8C417E" w:rsidRDefault="00DD5461" w:rsidP="00A2075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Цель: в</w:t>
            </w:r>
            <w:r w:rsidR="00F637D8" w:rsidRPr="00D774DF">
              <w:rPr>
                <w:rFonts w:ascii="Times New Roman" w:hAnsi="Times New Roman"/>
                <w:bCs/>
                <w:sz w:val="28"/>
                <w:szCs w:val="28"/>
              </w:rPr>
              <w:t>овлечение как можно большего количества горожан в благоустройство городских территорий, повышение эстетической привлекательности дворов, газонов, улиц, закрепленных за организациями, учреждениями, распространение лучшего опы</w:t>
            </w:r>
            <w:r w:rsidR="008C417E">
              <w:rPr>
                <w:rFonts w:ascii="Times New Roman" w:hAnsi="Times New Roman"/>
                <w:bCs/>
                <w:sz w:val="28"/>
                <w:szCs w:val="28"/>
              </w:rPr>
              <w:t>та реализации инициатив жителей.</w:t>
            </w:r>
          </w:p>
          <w:p w:rsidR="00DD5461" w:rsidRDefault="00DD5461" w:rsidP="00DD54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Информация о проведении конкурса публикуется в газете «Похвистневский вестник», размещается на сайте, в социальных сетях после принятия постановления. </w:t>
            </w:r>
          </w:p>
          <w:p w:rsidR="00DD5461" w:rsidRPr="00D774DF" w:rsidRDefault="00DD5461" w:rsidP="00DD54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lastRenderedPageBreak/>
              <w:t>Приём заявок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участие в конкурсе осуществляется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от организаций, предприятий, учреждений и жителей ведется в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D5461" w:rsidRPr="00D774DF" w:rsidRDefault="00DD5461" w:rsidP="00DD5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Специалисты центров по работе с населением лично обращаются к старшим по домам, активистам многокварт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ирных домов, уличных комитетов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с разъяснениями по вопросам участия в конкурсе. </w:t>
            </w:r>
          </w:p>
          <w:p w:rsidR="003A2C5E" w:rsidRPr="00DD5461" w:rsidRDefault="00DD5461" w:rsidP="00DD5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целью привлечения активности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>на сайте и в социальных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етях размещаются фотоматериалы 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победителей прошлых лет. </w:t>
            </w: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Жители городского округа.</w:t>
            </w:r>
          </w:p>
          <w:p w:rsidR="00DD5461" w:rsidRDefault="00DD5461" w:rsidP="00A2075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выделения этапов.</w:t>
            </w:r>
          </w:p>
          <w:p w:rsidR="00F637D8" w:rsidRPr="00D774DF" w:rsidRDefault="00F637D8" w:rsidP="00A2075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ежегодно июнь-сентябрь</w:t>
            </w:r>
          </w:p>
          <w:p w:rsidR="00F637D8" w:rsidRPr="00D774DF" w:rsidRDefault="00DD5461" w:rsidP="00A2075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637D8" w:rsidRPr="00D774DF">
              <w:rPr>
                <w:rFonts w:ascii="Times New Roman" w:hAnsi="Times New Roman"/>
                <w:bCs/>
                <w:sz w:val="28"/>
                <w:szCs w:val="28"/>
              </w:rPr>
              <w:t>0 000 рублей  – местный бюджет</w:t>
            </w:r>
          </w:p>
        </w:tc>
      </w:tr>
      <w:tr w:rsidR="00F637D8" w:rsidRPr="00D774DF" w:rsidTr="00686085">
        <w:trPr>
          <w:trHeight w:val="1031"/>
        </w:trPr>
        <w:tc>
          <w:tcPr>
            <w:tcW w:w="3397" w:type="dxa"/>
            <w:shd w:val="clear" w:color="auto" w:fill="auto"/>
          </w:tcPr>
          <w:p w:rsidR="00F637D8" w:rsidRPr="00D774DF" w:rsidRDefault="00F637D8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948" w:type="dxa"/>
            <w:shd w:val="clear" w:color="auto" w:fill="auto"/>
          </w:tcPr>
          <w:p w:rsidR="00DD5461" w:rsidRDefault="00DD5461" w:rsidP="00DD5461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ители города становятся победителями конкурса, им вручается 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агодарственное письмо и подарок. О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рганы власти получают возможность увеличения числа актива жителей городского округа, преображается внешний облик города.</w:t>
            </w:r>
          </w:p>
          <w:p w:rsidR="008C417E" w:rsidRPr="00D774DF" w:rsidRDefault="008C417E" w:rsidP="008C41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>роведение встр</w:t>
            </w:r>
            <w:r>
              <w:rPr>
                <w:rFonts w:ascii="Times New Roman" w:hAnsi="Times New Roman"/>
                <w:sz w:val="28"/>
                <w:szCs w:val="28"/>
              </w:rPr>
              <w:t>еч не только с победителями, но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и участниками конкурса «Цветущий город»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стало традицией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. Они проходят в преддверии Дня города, в 2024 году </w:t>
            </w:r>
            <w:r>
              <w:rPr>
                <w:rFonts w:ascii="Times New Roman" w:hAnsi="Times New Roman"/>
                <w:sz w:val="28"/>
                <w:szCs w:val="28"/>
              </w:rPr>
              <w:t>такая встреча прошла</w:t>
            </w:r>
            <w:r w:rsidRPr="00D774DF">
              <w:rPr>
                <w:rFonts w:ascii="Times New Roman" w:hAnsi="Times New Roman"/>
                <w:sz w:val="28"/>
                <w:szCs w:val="28"/>
              </w:rPr>
              <w:t xml:space="preserve"> в рамках празднования международного Дня соседей. </w:t>
            </w:r>
          </w:p>
          <w:p w:rsidR="00F637D8" w:rsidRPr="00D774DF" w:rsidRDefault="00AE70CA" w:rsidP="00A207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Ежегодно растет количество участников конкурса, за время его существования поступило около 1 500 заявок.</w:t>
            </w:r>
          </w:p>
          <w:p w:rsidR="00F637D8" w:rsidRPr="00D774DF" w:rsidRDefault="00F637D8" w:rsidP="00A207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Жители 160 многоквартирных домов городского округа становились победителями конкурса, многие неоднократно.</w:t>
            </w:r>
          </w:p>
          <w:p w:rsidR="00F637D8" w:rsidRPr="00D774DF" w:rsidRDefault="00E44E87" w:rsidP="00A207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F637D8" w:rsidRPr="00D774DF">
              <w:rPr>
                <w:rFonts w:ascii="Times New Roman" w:hAnsi="Times New Roman"/>
                <w:sz w:val="28"/>
                <w:szCs w:val="28"/>
              </w:rPr>
              <w:t>ители городского округа имеют возможность познакомиться друг с другом, перенять опыт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637D8" w:rsidRPr="00D774DF" w:rsidTr="00686085">
        <w:trPr>
          <w:trHeight w:val="706"/>
        </w:trPr>
        <w:tc>
          <w:tcPr>
            <w:tcW w:w="3397" w:type="dxa"/>
            <w:shd w:val="clear" w:color="auto" w:fill="auto"/>
          </w:tcPr>
          <w:p w:rsidR="00F637D8" w:rsidRPr="00D774DF" w:rsidRDefault="00F637D8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5948" w:type="dxa"/>
            <w:shd w:val="clear" w:color="auto" w:fill="auto"/>
          </w:tcPr>
          <w:p w:rsidR="00F637D8" w:rsidRPr="00D774DF" w:rsidRDefault="00F637D8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Семкина Ирина Владимировна 8(84656) 2 58 43 </w:t>
            </w:r>
          </w:p>
        </w:tc>
      </w:tr>
    </w:tbl>
    <w:p w:rsidR="00F637D8" w:rsidRPr="00D774DF" w:rsidRDefault="00F637D8" w:rsidP="00A207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F637D8" w:rsidRPr="00D774DF" w:rsidRDefault="00F637D8" w:rsidP="00A207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F637D8" w:rsidRPr="00D774DF" w:rsidRDefault="00F637D8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2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67"/>
        <w:gridCol w:w="5954"/>
      </w:tblGrid>
      <w:tr w:rsidR="0083338D" w:rsidRPr="00D774DF" w:rsidTr="00A20756">
        <w:trPr>
          <w:cantSplit/>
        </w:trPr>
        <w:tc>
          <w:tcPr>
            <w:tcW w:w="9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4C9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Наименование практики (проекта): </w:t>
            </w:r>
          </w:p>
          <w:p w:rsidR="0083338D" w:rsidRPr="00FF74C9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F74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Информирование населения о деятельности </w:t>
            </w:r>
            <w:r w:rsidR="00FF74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органов местного самоуправления </w:t>
            </w:r>
            <w:r w:rsidRPr="00FF74C9">
              <w:rPr>
                <w:rFonts w:ascii="Times New Roman" w:hAnsi="Times New Roman"/>
                <w:b/>
                <w:bCs/>
                <w:sz w:val="28"/>
                <w:szCs w:val="28"/>
              </w:rPr>
              <w:t>через организацию встреч с инициативными группами, объединенными для определенных задач, в том числе и из жителей ТОС</w:t>
            </w:r>
          </w:p>
        </w:tc>
      </w:tr>
      <w:tr w:rsidR="0083338D" w:rsidRPr="00D774DF" w:rsidTr="00A20756">
        <w:trPr>
          <w:cantSplit/>
          <w:trHeight w:val="71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Городской округ Сызрань</w:t>
            </w:r>
            <w:r w:rsidR="00FF74C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Самарской области </w:t>
            </w:r>
          </w:p>
        </w:tc>
      </w:tr>
      <w:tr w:rsidR="0083338D" w:rsidRPr="00D774DF" w:rsidTr="00A20756">
        <w:trPr>
          <w:cantSplit/>
          <w:trHeight w:val="1073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8D" w:rsidRPr="00D774DF" w:rsidRDefault="0083338D" w:rsidP="008B27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МКУ «Ресурсный центр поддержки развития местного </w:t>
            </w:r>
            <w:r w:rsidR="008B270C">
              <w:rPr>
                <w:rFonts w:ascii="Times New Roman" w:hAnsi="Times New Roman"/>
                <w:sz w:val="28"/>
                <w:szCs w:val="28"/>
              </w:rPr>
              <w:t>самоуправления» (МКУ «РЦПРМС»)</w:t>
            </w:r>
          </w:p>
        </w:tc>
      </w:tr>
      <w:tr w:rsidR="0083338D" w:rsidRPr="00D774DF" w:rsidTr="006D6828">
        <w:trPr>
          <w:cantSplit/>
          <w:trHeight w:val="81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Суть практики: </w:t>
            </w:r>
          </w:p>
          <w:p w:rsidR="0083338D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FF74C9" w:rsidRDefault="00FF74C9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3CC2" w:rsidRDefault="00F13CC2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D6828" w:rsidRDefault="006D6828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97043" w:rsidRPr="00D774DF" w:rsidRDefault="00597043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83338D" w:rsidRPr="00C56ED1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объем и источники финансирования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8D" w:rsidRPr="00D774DF" w:rsidRDefault="00597043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Цель: р</w:t>
            </w:r>
            <w:r w:rsidR="008B270C">
              <w:rPr>
                <w:rFonts w:ascii="Times New Roman" w:hAnsi="Times New Roman"/>
                <w:bCs/>
                <w:sz w:val="28"/>
                <w:szCs w:val="28"/>
              </w:rPr>
              <w:t>азъяснение гражданам структуры власти, направлений их деятельности для подготовки обращений в конкретное подразделение</w:t>
            </w:r>
            <w:r w:rsidR="00C5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8B27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97043" w:rsidRDefault="00597043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елев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ой аудиторией МКУ «РЦПРМС» являются 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инициативные группы, объединенные по интересам (ТОС, СОНКО, инициативные группы, формирующие заявки на конкурсы различного уровня, советы и актив МКД, ТСЖ, клубы по интересам, национальные объединения</w:t>
            </w:r>
            <w:r w:rsidR="006D6828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  <w:p w:rsidR="00597043" w:rsidRPr="00C56ED1" w:rsidRDefault="00F13CC2" w:rsidP="0059704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проекта проводятся </w:t>
            </w:r>
            <w:r w:rsidR="00597043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семинары, коллективные и индивидуальные консультации, встречи с активом МКД. Помимо обсуждения задач, которые должна решить встреча, как правило возникают вопросы по значимым для </w:t>
            </w:r>
            <w:r w:rsidR="00597043">
              <w:rPr>
                <w:rFonts w:ascii="Times New Roman" w:hAnsi="Times New Roman"/>
                <w:bCs/>
                <w:sz w:val="28"/>
                <w:szCs w:val="28"/>
              </w:rPr>
              <w:t>жителей</w:t>
            </w:r>
            <w:r w:rsidR="00597043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проблемам, например, в сфере ЖКХ. Низкая информированность о том, какая структура </w:t>
            </w:r>
            <w:r w:rsidR="00597043">
              <w:rPr>
                <w:rFonts w:ascii="Times New Roman" w:hAnsi="Times New Roman"/>
                <w:bCs/>
                <w:sz w:val="28"/>
                <w:szCs w:val="28"/>
              </w:rPr>
              <w:t>органов местного самоуправления за что отвечает,</w:t>
            </w:r>
            <w:r w:rsidR="00597043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границах ответственности жилищно-коммунальных организаций и другом привела к пассивности и делегировании защиты интересов и решения проблем к депутатам, представителям </w:t>
            </w:r>
            <w:r w:rsidR="006D682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597043" w:rsidRPr="00D774DF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597043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</w:t>
            </w:r>
            <w:r w:rsidR="00597043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597043" w:rsidRDefault="00597043" w:rsidP="0059704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Кроме информации, предоставляемой в устной форме, для эффективного взаимодействия с жителями в 2023 году специалистами МКУ «РЦПРМС» была разработана интерактивная условная игра «Пути содействия». Гражданин выбирает карточки с наиболее актуальными для себя вопросами и расставляет картинки с теми организациями и структурами, куда бы он обратился. В случае неверных шагов специалист помогает выстроить правильный алгоритм. «Игрок» не только получает понимание, с каким вопросом и куда обращаться, но и попутно узнает о наличии тех или иных структур в городском округе Сызрань, об их полномочиях, функциях, задачах, возможностях решения его проблемы.</w:t>
            </w:r>
          </w:p>
          <w:p w:rsidR="006D6828" w:rsidRDefault="006D6828" w:rsidP="0059704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3338D" w:rsidRPr="00D774DF" w:rsidRDefault="00FF74C9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r w:rsidR="0083338D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ители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старше 14 лет</w:t>
            </w:r>
            <w:r w:rsidR="0083338D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Сызрань</w:t>
            </w:r>
          </w:p>
          <w:p w:rsidR="0083338D" w:rsidRPr="00D774DF" w:rsidRDefault="00FF74C9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83338D" w:rsidRPr="00D774DF">
              <w:rPr>
                <w:rFonts w:ascii="Times New Roman" w:hAnsi="Times New Roman"/>
                <w:bCs/>
                <w:sz w:val="28"/>
                <w:szCs w:val="28"/>
              </w:rPr>
              <w:t>остоянно</w:t>
            </w:r>
          </w:p>
          <w:p w:rsidR="0083338D" w:rsidRPr="00D774DF" w:rsidRDefault="0083338D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Объем и источники финансирования - отсутствуют</w:t>
            </w:r>
          </w:p>
        </w:tc>
      </w:tr>
      <w:tr w:rsidR="0083338D" w:rsidRPr="00D774DF" w:rsidTr="00A20756">
        <w:trPr>
          <w:cantSplit/>
          <w:trHeight w:val="1031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8D" w:rsidRPr="00D774DF" w:rsidRDefault="000422B1" w:rsidP="0059704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Улучшение взаимодействия населения с органами местного самоуправления городского округа, </w:t>
            </w:r>
            <w:r w:rsidR="00D035A5">
              <w:rPr>
                <w:rFonts w:ascii="Times New Roman" w:hAnsi="Times New Roman"/>
                <w:sz w:val="28"/>
                <w:szCs w:val="28"/>
              </w:rPr>
              <w:t xml:space="preserve">оперативное </w:t>
            </w:r>
            <w:r>
              <w:rPr>
                <w:rFonts w:ascii="Times New Roman" w:hAnsi="Times New Roman"/>
                <w:sz w:val="28"/>
                <w:szCs w:val="28"/>
              </w:rPr>
              <w:t>получение жителями помощи</w:t>
            </w:r>
          </w:p>
        </w:tc>
      </w:tr>
      <w:tr w:rsidR="0083338D" w:rsidRPr="00D774DF" w:rsidTr="00A20756">
        <w:trPr>
          <w:cantSplit/>
          <w:trHeight w:val="7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8D" w:rsidRPr="00D774DF" w:rsidRDefault="0083338D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МКУ «РЦПРМС» Валерий Павлович </w:t>
            </w:r>
            <w:proofErr w:type="spellStart"/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Сетежев</w:t>
            </w:r>
            <w:proofErr w:type="spellEnd"/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3338D" w:rsidRPr="00D774DF" w:rsidRDefault="0083338D" w:rsidP="00A207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+7927 797 55 07</w:t>
            </w:r>
          </w:p>
        </w:tc>
      </w:tr>
    </w:tbl>
    <w:p w:rsidR="00C13BD9" w:rsidRPr="00D774DF" w:rsidRDefault="00C13BD9" w:rsidP="00AB365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13BD9" w:rsidRPr="00D774DF" w:rsidRDefault="00C13BD9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C421B9" w:rsidRPr="00D774DF" w:rsidTr="00830A07">
        <w:tc>
          <w:tcPr>
            <w:tcW w:w="9345" w:type="dxa"/>
            <w:gridSpan w:val="2"/>
            <w:shd w:val="clear" w:color="auto" w:fill="FFFFFF"/>
          </w:tcPr>
          <w:p w:rsidR="00830A07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eastAsia="+mn-ea" w:hAnsi="Times New Roman"/>
                <w:b/>
                <w:bCs/>
                <w:color w:val="254061"/>
                <w:spacing w:val="-4"/>
                <w:sz w:val="28"/>
                <w:szCs w:val="28"/>
                <w:lang w:eastAsia="ru-RU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  <w:r w:rsidRPr="00D774DF">
              <w:rPr>
                <w:rFonts w:ascii="Times New Roman" w:eastAsia="+mn-ea" w:hAnsi="Times New Roman"/>
                <w:b/>
                <w:bCs/>
                <w:color w:val="254061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C421B9" w:rsidRPr="00830A07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30A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Конкурс </w:t>
            </w:r>
            <w:r w:rsidRPr="005D55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«Успешная замещающая семья Кинель-Черкасского района» 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21B9" w:rsidRPr="00D774DF" w:rsidTr="00830A07">
        <w:trPr>
          <w:trHeight w:val="716"/>
        </w:trPr>
        <w:tc>
          <w:tcPr>
            <w:tcW w:w="3397" w:type="dxa"/>
            <w:shd w:val="clear" w:color="auto" w:fill="auto"/>
          </w:tcPr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5948" w:type="dxa"/>
            <w:shd w:val="clear" w:color="auto" w:fill="auto"/>
          </w:tcPr>
          <w:p w:rsidR="00C421B9" w:rsidRPr="00D774DF" w:rsidRDefault="00C421B9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Муниципальный район Кинель-Черкасский</w:t>
            </w:r>
            <w:r w:rsidR="00830A0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Самарской области </w:t>
            </w:r>
          </w:p>
        </w:tc>
      </w:tr>
      <w:tr w:rsidR="00C421B9" w:rsidRPr="00D774DF" w:rsidTr="00830A07">
        <w:trPr>
          <w:trHeight w:val="1073"/>
        </w:trPr>
        <w:tc>
          <w:tcPr>
            <w:tcW w:w="3397" w:type="dxa"/>
            <w:shd w:val="clear" w:color="auto" w:fill="auto"/>
          </w:tcPr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48" w:type="dxa"/>
            <w:shd w:val="clear" w:color="auto" w:fill="auto"/>
          </w:tcPr>
          <w:p w:rsidR="00C421B9" w:rsidRPr="00D774DF" w:rsidRDefault="00C421B9" w:rsidP="00A2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 xml:space="preserve">Администрация района, 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Благотворительный фонд социальной поддержки и помощи детям Алексея Станина</w:t>
            </w:r>
          </w:p>
        </w:tc>
      </w:tr>
      <w:tr w:rsidR="00C421B9" w:rsidRPr="00D774DF" w:rsidTr="00DA08BF">
        <w:trPr>
          <w:trHeight w:val="1124"/>
        </w:trPr>
        <w:tc>
          <w:tcPr>
            <w:tcW w:w="3397" w:type="dxa"/>
            <w:shd w:val="clear" w:color="auto" w:fill="auto"/>
          </w:tcPr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1B9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658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658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658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658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658" w:rsidRPr="00D774DF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5948" w:type="dxa"/>
            <w:shd w:val="clear" w:color="auto" w:fill="auto"/>
          </w:tcPr>
          <w:p w:rsidR="00DA08BF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Цель: р</w:t>
            </w:r>
            <w:r w:rsidR="00C421B9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аспространение положительного опыта воспитания детей в замещающих семьях, популяризация замещающих семей и привлечению внимания населения и общественности к вопросу передачи детей на воспитание в семьи граждан. </w:t>
            </w:r>
          </w:p>
          <w:p w:rsidR="00AB3658" w:rsidRDefault="00AB3658" w:rsidP="00AB3658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Один раз в год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4 квартал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) проводится награждение отличившихся замещающих семей, ведущих здоровый образ жизни, развивающих увлечения и таланты членов семьи, акт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ивно участвующих в жизни района.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Замещающие семьи Кинель-Черкасского района </w:t>
            </w:r>
          </w:p>
          <w:p w:rsidR="00AB3658" w:rsidRDefault="00AB3658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выделения этапов</w:t>
            </w:r>
          </w:p>
          <w:p w:rsidR="00C421B9" w:rsidRPr="00D774DF" w:rsidRDefault="00C421B9" w:rsidP="00A20756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sz w:val="28"/>
                <w:szCs w:val="28"/>
              </w:rPr>
              <w:t>2022-2027</w:t>
            </w:r>
          </w:p>
          <w:p w:rsidR="00C421B9" w:rsidRPr="00D774DF" w:rsidRDefault="00C421B9" w:rsidP="00DA08B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Благотворительный фонд социальной поддержки </w:t>
            </w:r>
            <w:r w:rsidR="00DA08BF">
              <w:rPr>
                <w:rFonts w:ascii="Times New Roman" w:hAnsi="Times New Roman"/>
                <w:bCs/>
                <w:sz w:val="28"/>
                <w:szCs w:val="28"/>
              </w:rPr>
              <w:t>и помощи детям Алексея Станина,  2023 год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A08B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240 тыс.</w:t>
            </w:r>
            <w:r w:rsidR="00DA08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r w:rsidR="00DA08B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421B9" w:rsidRPr="00D774DF" w:rsidTr="00830A07">
        <w:trPr>
          <w:trHeight w:val="1031"/>
        </w:trPr>
        <w:tc>
          <w:tcPr>
            <w:tcW w:w="3397" w:type="dxa"/>
            <w:shd w:val="clear" w:color="auto" w:fill="auto"/>
          </w:tcPr>
          <w:p w:rsidR="00C421B9" w:rsidRPr="00D774DF" w:rsidRDefault="00C421B9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948" w:type="dxa"/>
            <w:shd w:val="clear" w:color="auto" w:fill="auto"/>
          </w:tcPr>
          <w:p w:rsidR="00C421B9" w:rsidRPr="00D774DF" w:rsidRDefault="00DA08BF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итогам 2023 года </w:t>
            </w:r>
            <w:r w:rsidR="00C421B9" w:rsidRPr="00D774DF">
              <w:rPr>
                <w:rFonts w:ascii="Times New Roman" w:hAnsi="Times New Roman"/>
                <w:bCs/>
                <w:sz w:val="28"/>
                <w:szCs w:val="28"/>
              </w:rPr>
              <w:t>9 замещающих семей, в которых воспитывается 28 детей</w:t>
            </w:r>
            <w:r w:rsidR="00AB3658">
              <w:rPr>
                <w:rFonts w:ascii="Times New Roman" w:hAnsi="Times New Roman"/>
                <w:bCs/>
                <w:sz w:val="28"/>
                <w:szCs w:val="28"/>
              </w:rPr>
              <w:t xml:space="preserve"> –</w:t>
            </w:r>
            <w:r w:rsidR="00C421B9"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сирот, детей оставшихся без попечения родителей, проживающих на территории Кинель-Черкасского района  получили ценные подарки, </w:t>
            </w:r>
            <w:r w:rsidR="00C421B9"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особо отличившимся детям выделены дополнительные средства на обучение и развитие.</w:t>
            </w:r>
          </w:p>
        </w:tc>
      </w:tr>
      <w:tr w:rsidR="00C421B9" w:rsidRPr="00D774DF" w:rsidTr="00830A07">
        <w:trPr>
          <w:trHeight w:val="706"/>
        </w:trPr>
        <w:tc>
          <w:tcPr>
            <w:tcW w:w="3397" w:type="dxa"/>
            <w:shd w:val="clear" w:color="auto" w:fill="auto"/>
          </w:tcPr>
          <w:p w:rsidR="00C421B9" w:rsidRPr="00D774DF" w:rsidRDefault="00C421B9" w:rsidP="00A2075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5948" w:type="dxa"/>
            <w:shd w:val="clear" w:color="auto" w:fill="auto"/>
          </w:tcPr>
          <w:p w:rsidR="00C421B9" w:rsidRPr="00D774DF" w:rsidRDefault="00C421B9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Павлова Наталья Михайловна – </w:t>
            </w:r>
            <w:proofErr w:type="gramStart"/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>руководитель  МКУ</w:t>
            </w:r>
            <w:proofErr w:type="gramEnd"/>
            <w:r w:rsidRPr="00D774DF">
              <w:rPr>
                <w:rFonts w:ascii="Times New Roman" w:hAnsi="Times New Roman"/>
                <w:bCs/>
                <w:sz w:val="28"/>
                <w:szCs w:val="28"/>
              </w:rPr>
              <w:t xml:space="preserve"> «Комитет по вопросам семьи, материнства и детства  Администрации Кинель-Черкасского района. Тел.8-846-60 4-60-59.</w:t>
            </w:r>
          </w:p>
          <w:p w:rsidR="00C421B9" w:rsidRPr="00D774DF" w:rsidRDefault="00C421B9" w:rsidP="00A207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1B9" w:rsidRPr="00D774DF" w:rsidRDefault="00C421B9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BD9" w:rsidRPr="00D774DF" w:rsidRDefault="00C13BD9" w:rsidP="001F2D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7D8" w:rsidRPr="00D774DF" w:rsidRDefault="00F637D8" w:rsidP="00A2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637D8" w:rsidRPr="00D7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62A"/>
    <w:multiLevelType w:val="hybridMultilevel"/>
    <w:tmpl w:val="2BE69562"/>
    <w:lvl w:ilvl="0" w:tplc="7EE2433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633"/>
    <w:multiLevelType w:val="hybridMultilevel"/>
    <w:tmpl w:val="9DF6564A"/>
    <w:lvl w:ilvl="0" w:tplc="E182FA5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8D992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2" w:tplc="37B0D800">
      <w:numFmt w:val="bullet"/>
      <w:lvlText w:val="•"/>
      <w:lvlJc w:val="left"/>
      <w:pPr>
        <w:ind w:left="1292" w:hanging="164"/>
      </w:pPr>
      <w:rPr>
        <w:rFonts w:hint="default"/>
        <w:lang w:val="ru-RU" w:eastAsia="en-US" w:bidi="ar-SA"/>
      </w:rPr>
    </w:lvl>
    <w:lvl w:ilvl="3" w:tplc="0F54761A">
      <w:numFmt w:val="bullet"/>
      <w:lvlText w:val="•"/>
      <w:lvlJc w:val="left"/>
      <w:pPr>
        <w:ind w:left="1799" w:hanging="164"/>
      </w:pPr>
      <w:rPr>
        <w:rFonts w:hint="default"/>
        <w:lang w:val="ru-RU" w:eastAsia="en-US" w:bidi="ar-SA"/>
      </w:rPr>
    </w:lvl>
    <w:lvl w:ilvl="4" w:tplc="1FFC6F08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5" w:tplc="18A49B64">
      <w:numFmt w:val="bullet"/>
      <w:lvlText w:val="•"/>
      <w:lvlJc w:val="left"/>
      <w:pPr>
        <w:ind w:left="2812" w:hanging="164"/>
      </w:pPr>
      <w:rPr>
        <w:rFonts w:hint="default"/>
        <w:lang w:val="ru-RU" w:eastAsia="en-US" w:bidi="ar-SA"/>
      </w:rPr>
    </w:lvl>
    <w:lvl w:ilvl="6" w:tplc="E3D88A04">
      <w:numFmt w:val="bullet"/>
      <w:lvlText w:val="•"/>
      <w:lvlJc w:val="left"/>
      <w:pPr>
        <w:ind w:left="3318" w:hanging="164"/>
      </w:pPr>
      <w:rPr>
        <w:rFonts w:hint="default"/>
        <w:lang w:val="ru-RU" w:eastAsia="en-US" w:bidi="ar-SA"/>
      </w:rPr>
    </w:lvl>
    <w:lvl w:ilvl="7" w:tplc="66F42088">
      <w:numFmt w:val="bullet"/>
      <w:lvlText w:val="•"/>
      <w:lvlJc w:val="left"/>
      <w:pPr>
        <w:ind w:left="3824" w:hanging="164"/>
      </w:pPr>
      <w:rPr>
        <w:rFonts w:hint="default"/>
        <w:lang w:val="ru-RU" w:eastAsia="en-US" w:bidi="ar-SA"/>
      </w:rPr>
    </w:lvl>
    <w:lvl w:ilvl="8" w:tplc="8DE88CA6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4030206"/>
    <w:multiLevelType w:val="hybridMultilevel"/>
    <w:tmpl w:val="8F5C4126"/>
    <w:lvl w:ilvl="0" w:tplc="9B083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217B"/>
    <w:multiLevelType w:val="hybridMultilevel"/>
    <w:tmpl w:val="2BE69562"/>
    <w:lvl w:ilvl="0" w:tplc="7EE2433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87E70"/>
    <w:multiLevelType w:val="hybridMultilevel"/>
    <w:tmpl w:val="2BE69562"/>
    <w:lvl w:ilvl="0" w:tplc="7EE2433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71C2"/>
    <w:multiLevelType w:val="hybridMultilevel"/>
    <w:tmpl w:val="8F5C4126"/>
    <w:lvl w:ilvl="0" w:tplc="9B083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94245"/>
    <w:multiLevelType w:val="hybridMultilevel"/>
    <w:tmpl w:val="2BE69562"/>
    <w:lvl w:ilvl="0" w:tplc="7EE2433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F"/>
    <w:rsid w:val="00034D9B"/>
    <w:rsid w:val="000422B1"/>
    <w:rsid w:val="00050C67"/>
    <w:rsid w:val="00090B62"/>
    <w:rsid w:val="001B78F2"/>
    <w:rsid w:val="001F2DDD"/>
    <w:rsid w:val="001F3251"/>
    <w:rsid w:val="00221449"/>
    <w:rsid w:val="00233522"/>
    <w:rsid w:val="002739E3"/>
    <w:rsid w:val="002A5C9C"/>
    <w:rsid w:val="003061AA"/>
    <w:rsid w:val="00335A4C"/>
    <w:rsid w:val="003A2C5E"/>
    <w:rsid w:val="003B5822"/>
    <w:rsid w:val="00574BFB"/>
    <w:rsid w:val="00597043"/>
    <w:rsid w:val="005D55A2"/>
    <w:rsid w:val="005E0588"/>
    <w:rsid w:val="005F6638"/>
    <w:rsid w:val="00686085"/>
    <w:rsid w:val="006D6828"/>
    <w:rsid w:val="006F04C0"/>
    <w:rsid w:val="00725A79"/>
    <w:rsid w:val="00744C94"/>
    <w:rsid w:val="00745D39"/>
    <w:rsid w:val="00830A07"/>
    <w:rsid w:val="0083338D"/>
    <w:rsid w:val="00885B72"/>
    <w:rsid w:val="0089554F"/>
    <w:rsid w:val="008B270C"/>
    <w:rsid w:val="008C417E"/>
    <w:rsid w:val="008C73C2"/>
    <w:rsid w:val="008D5399"/>
    <w:rsid w:val="008E49D5"/>
    <w:rsid w:val="009D646B"/>
    <w:rsid w:val="009E78A9"/>
    <w:rsid w:val="00A20756"/>
    <w:rsid w:val="00A25B85"/>
    <w:rsid w:val="00A84AFF"/>
    <w:rsid w:val="00AB3658"/>
    <w:rsid w:val="00AE70CA"/>
    <w:rsid w:val="00B4566A"/>
    <w:rsid w:val="00BB1A07"/>
    <w:rsid w:val="00BE1800"/>
    <w:rsid w:val="00C13BD9"/>
    <w:rsid w:val="00C421B9"/>
    <w:rsid w:val="00C56ED1"/>
    <w:rsid w:val="00CF414A"/>
    <w:rsid w:val="00D035A5"/>
    <w:rsid w:val="00D72E7F"/>
    <w:rsid w:val="00D774DF"/>
    <w:rsid w:val="00D975FC"/>
    <w:rsid w:val="00DA08BF"/>
    <w:rsid w:val="00DA624B"/>
    <w:rsid w:val="00DD447D"/>
    <w:rsid w:val="00DD5461"/>
    <w:rsid w:val="00E12EA0"/>
    <w:rsid w:val="00E44E87"/>
    <w:rsid w:val="00EC5A5A"/>
    <w:rsid w:val="00EC5E44"/>
    <w:rsid w:val="00F1172C"/>
    <w:rsid w:val="00F13CC2"/>
    <w:rsid w:val="00F36E98"/>
    <w:rsid w:val="00F47FEE"/>
    <w:rsid w:val="00F637D8"/>
    <w:rsid w:val="00FA744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AF6C"/>
  <w15:chartTrackingRefBased/>
  <w15:docId w15:val="{D80A7A53-6EE8-4FF0-BA6E-64ED4BD8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5F6638"/>
    <w:pPr>
      <w:ind w:left="720"/>
      <w:contextualSpacing/>
    </w:pPr>
    <w:rPr>
      <w:kern w:val="2"/>
      <w:lang w:val="x-none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5F6638"/>
    <w:rPr>
      <w:rFonts w:ascii="Calibri" w:eastAsia="Calibri" w:hAnsi="Calibri" w:cs="Times New Roman"/>
      <w:kern w:val="2"/>
      <w:lang w:val="x-none"/>
    </w:rPr>
  </w:style>
  <w:style w:type="paragraph" w:styleId="a5">
    <w:name w:val="No Spacing"/>
    <w:link w:val="a6"/>
    <w:uiPriority w:val="1"/>
    <w:qFormat/>
    <w:rsid w:val="005F663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rsid w:val="005F663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Марат</cp:lastModifiedBy>
  <cp:revision>52</cp:revision>
  <dcterms:created xsi:type="dcterms:W3CDTF">2024-10-29T07:27:00Z</dcterms:created>
  <dcterms:modified xsi:type="dcterms:W3CDTF">2024-10-31T07:02:00Z</dcterms:modified>
</cp:coreProperties>
</file>